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DF5D26" w:rsidRDefault="00DF5D26" w:rsidP="0078378A">
      <w:pPr>
        <w:jc w:val="center"/>
        <w:rPr>
          <w:b/>
          <w:bCs/>
          <w:caps/>
          <w:sz w:val="28"/>
          <w:szCs w:val="28"/>
          <w:lang w:val="en-US"/>
        </w:rPr>
      </w:pPr>
    </w:p>
    <w:p w:rsidR="00CE3505" w:rsidRDefault="00CE3505" w:rsidP="0078378A">
      <w:pPr>
        <w:jc w:val="center"/>
        <w:rPr>
          <w:b/>
          <w:bCs/>
          <w:caps/>
          <w:lang w:val="en-US"/>
        </w:rPr>
      </w:pPr>
      <w:r>
        <w:rPr>
          <w:noProof/>
          <w:lang w:eastAsia="en-GB"/>
        </w:rPr>
        <mc:AlternateContent>
          <mc:Choice Requires="wps">
            <w:drawing>
              <wp:anchor distT="0" distB="0" distL="114300" distR="114300" simplePos="0" relativeHeight="251659264" behindDoc="0" locked="0" layoutInCell="1" allowOverlap="1" wp14:anchorId="61A63DFB" wp14:editId="41A49E39">
                <wp:simplePos x="0" y="0"/>
                <wp:positionH relativeFrom="column">
                  <wp:posOffset>701675</wp:posOffset>
                </wp:positionH>
                <wp:positionV relativeFrom="paragraph">
                  <wp:posOffset>0</wp:posOffset>
                </wp:positionV>
                <wp:extent cx="5210175" cy="1403985"/>
                <wp:effectExtent l="0" t="0" r="9525"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3985"/>
                        </a:xfrm>
                        <a:prstGeom prst="rect">
                          <a:avLst/>
                        </a:prstGeom>
                        <a:solidFill>
                          <a:srgbClr val="FFFFFF"/>
                        </a:solidFill>
                        <a:ln w="9525">
                          <a:noFill/>
                          <a:miter lim="800000"/>
                          <a:headEnd/>
                          <a:tailEnd/>
                        </a:ln>
                      </wps:spPr>
                      <wps:txbx>
                        <w:txbxContent>
                          <w:p w:rsidR="00CE3505" w:rsidRDefault="00CE3505" w:rsidP="00CE3505">
                            <w:pPr>
                              <w:jc w:val="center"/>
                              <w:rPr>
                                <w:sz w:val="32"/>
                                <w:szCs w:val="32"/>
                              </w:rPr>
                            </w:pPr>
                            <w:r>
                              <w:rPr>
                                <w:sz w:val="32"/>
                                <w:szCs w:val="32"/>
                              </w:rPr>
                              <w:t xml:space="preserve">The </w:t>
                            </w:r>
                            <w:r w:rsidRPr="00C17513">
                              <w:rPr>
                                <w:sz w:val="32"/>
                                <w:szCs w:val="32"/>
                              </w:rPr>
                              <w:t xml:space="preserve">High Heat Flux Testing </w:t>
                            </w:r>
                            <w:r>
                              <w:rPr>
                                <w:sz w:val="32"/>
                                <w:szCs w:val="32"/>
                              </w:rPr>
                              <w:t>Report</w:t>
                            </w:r>
                          </w:p>
                          <w:p w:rsidR="00CE3505" w:rsidRPr="00C17513" w:rsidRDefault="00CE3505" w:rsidP="00CE3505">
                            <w:pPr>
                              <w:jc w:val="center"/>
                              <w:rPr>
                                <w:sz w:val="32"/>
                                <w:szCs w:val="32"/>
                              </w:rPr>
                            </w:pPr>
                            <w:r>
                              <w:rPr>
                                <w:sz w:val="32"/>
                                <w:szCs w:val="32"/>
                              </w:rPr>
                              <w:t xml:space="preserve">Template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25pt;margin-top:0;width:410.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" stroked="f">
                <v:textbox style="mso-fit-shape-to-text:t">
                  <w:txbxContent>
                    <w:p w:rsidR="00CE3505" w:rsidRDefault="00CE3505" w:rsidP="00CE3505">
                      <w:pPr>
                        <w:jc w:val="center"/>
                        <w:rPr>
                          <w:sz w:val="32"/>
                          <w:szCs w:val="32"/>
                        </w:rPr>
                      </w:pPr>
                      <w:r>
                        <w:rPr>
                          <w:sz w:val="32"/>
                          <w:szCs w:val="32"/>
                        </w:rPr>
                        <w:t xml:space="preserve">The </w:t>
                      </w:r>
                      <w:r w:rsidRPr="00C17513">
                        <w:rPr>
                          <w:sz w:val="32"/>
                          <w:szCs w:val="32"/>
                        </w:rPr>
                        <w:t xml:space="preserve">High Heat Flux Testing </w:t>
                      </w:r>
                      <w:r>
                        <w:rPr>
                          <w:sz w:val="32"/>
                          <w:szCs w:val="32"/>
                        </w:rPr>
                        <w:t>Report</w:t>
                      </w:r>
                    </w:p>
                    <w:p w:rsidR="00CE3505" w:rsidRPr="00C17513" w:rsidRDefault="00CE3505" w:rsidP="00CE3505">
                      <w:pPr>
                        <w:jc w:val="center"/>
                        <w:rPr>
                          <w:sz w:val="32"/>
                          <w:szCs w:val="32"/>
                        </w:rPr>
                      </w:pPr>
                      <w:r>
                        <w:rPr>
                          <w:sz w:val="32"/>
                          <w:szCs w:val="32"/>
                        </w:rPr>
                        <w:t xml:space="preserve">Template </w:t>
                      </w:r>
                    </w:p>
                  </w:txbxContent>
                </v:textbox>
              </v:shape>
            </w:pict>
          </mc:Fallback>
        </mc:AlternateContent>
      </w:r>
    </w:p>
    <w:p w:rsidR="00CE3505" w:rsidRPr="00CE3505" w:rsidRDefault="00CE3505" w:rsidP="00CE3505">
      <w:pPr>
        <w:rPr>
          <w:lang w:val="en-US"/>
        </w:rPr>
      </w:pPr>
    </w:p>
    <w:p w:rsidR="00CE3505" w:rsidRPr="00CE3505" w:rsidRDefault="00CE3505" w:rsidP="00CE3505">
      <w:pPr>
        <w:rPr>
          <w:lang w:val="en-US"/>
        </w:rPr>
      </w:pPr>
    </w:p>
    <w:p w:rsidR="00CE3505" w:rsidRDefault="00CE3505" w:rsidP="00CE3505">
      <w:pPr>
        <w:rPr>
          <w:lang w:val="en-US"/>
        </w:rPr>
      </w:pPr>
    </w:p>
    <w:p w:rsidR="00CE3505" w:rsidRDefault="00CE3505" w:rsidP="00CE3505">
      <w:pPr>
        <w:rPr>
          <w:lang w:val="en-US"/>
        </w:rPr>
      </w:pPr>
    </w:p>
    <w:p w:rsidR="00CE3505" w:rsidRDefault="00CE3505" w:rsidP="00CE3505">
      <w:pPr>
        <w:pStyle w:val="Caption1"/>
        <w:rPr>
          <w:lang w:val="en-US"/>
        </w:rPr>
      </w:pPr>
      <w:r>
        <w:rPr>
          <w:lang w:val="en-US"/>
        </w:rPr>
        <w:t xml:space="preserve">This template outlines the main chapters to be reflected in the Report, containing parameters and data to be recorded and reported in order to asses performance of HHF Tests and tested </w:t>
      </w:r>
      <w:r>
        <w:rPr>
          <w:lang w:val="en-US"/>
        </w:rPr>
        <w:t xml:space="preserve">objects </w:t>
      </w:r>
      <w:r>
        <w:rPr>
          <w:lang w:val="en-US"/>
        </w:rPr>
        <w:t xml:space="preserve">in the frame of Procurement Arrangements and associated activities related to High Heat Flux Tests of In-Vessel components. </w:t>
      </w:r>
    </w:p>
    <w:p w:rsidR="00CE3505" w:rsidRDefault="00CE3505" w:rsidP="00CE3505">
      <w:pPr>
        <w:pStyle w:val="Caption1"/>
        <w:rPr>
          <w:lang w:val="en-US"/>
        </w:rPr>
      </w:pPr>
      <w:r>
        <w:rPr>
          <w:lang w:val="en-US"/>
        </w:rPr>
        <w:t xml:space="preserve">Exhaustive data array and its format shall be proposed by the supplier, reflected in the related </w:t>
      </w:r>
      <w:r>
        <w:rPr>
          <w:lang w:val="en-US"/>
        </w:rPr>
        <w:t xml:space="preserve">HHF </w:t>
      </w:r>
      <w:r>
        <w:rPr>
          <w:lang w:val="en-US"/>
        </w:rPr>
        <w:t>Test</w:t>
      </w:r>
      <w:r>
        <w:rPr>
          <w:lang w:val="en-US"/>
        </w:rPr>
        <w:t>ing</w:t>
      </w:r>
      <w:r>
        <w:rPr>
          <w:lang w:val="en-US"/>
        </w:rPr>
        <w:t xml:space="preserve"> Protocol and accepted by IO.</w:t>
      </w:r>
    </w:p>
    <w:p w:rsidR="0078378A" w:rsidRPr="00CE3505" w:rsidRDefault="0078378A" w:rsidP="00CE3505">
      <w:pPr>
        <w:tabs>
          <w:tab w:val="left" w:pos="3840"/>
        </w:tabs>
        <w:rPr>
          <w:lang w:val="en-US"/>
        </w:rPr>
      </w:pPr>
    </w:p>
    <w:p w:rsidR="0078378A" w:rsidRPr="00CE3505" w:rsidRDefault="0078378A" w:rsidP="00CE3505">
      <w:pPr>
        <w:pStyle w:val="Heading3"/>
        <w:pageBreakBefore/>
        <w:numPr>
          <w:ilvl w:val="0"/>
          <w:numId w:val="4"/>
        </w:numPr>
        <w:rPr>
          <w:rFonts w:cs="Times New Roman"/>
          <w:b w:val="0"/>
          <w:i w:val="0"/>
          <w:sz w:val="24"/>
          <w:szCs w:val="24"/>
          <w:u w:val="none"/>
          <w:lang w:val="en-US"/>
        </w:rPr>
      </w:pPr>
      <w:r>
        <w:rPr>
          <w:rFonts w:ascii="Garamond" w:hAnsi="Garamond"/>
          <w:i w:val="0"/>
          <w:u w:val="none"/>
          <w:lang w:val="en-US"/>
        </w:rPr>
        <w:lastRenderedPageBreak/>
        <w:t xml:space="preserve"> </w:t>
      </w:r>
      <w:r w:rsidRPr="00CE3505">
        <w:rPr>
          <w:rFonts w:cs="Times New Roman"/>
          <w:b w:val="0"/>
          <w:i w:val="0"/>
          <w:sz w:val="32"/>
          <w:szCs w:val="32"/>
          <w:u w:val="none"/>
          <w:lang w:val="en-US"/>
        </w:rPr>
        <w:t>Purpose</w:t>
      </w:r>
    </w:p>
    <w:p w:rsidR="0078378A" w:rsidRPr="00CE3505" w:rsidRDefault="0078378A" w:rsidP="0078378A">
      <w:pPr>
        <w:rPr>
          <w:rFonts w:cs="Times New Roman"/>
          <w:i/>
          <w:szCs w:val="24"/>
          <w:lang w:val="en-US"/>
        </w:rPr>
      </w:pPr>
      <w:r w:rsidRPr="00CE3505">
        <w:rPr>
          <w:rFonts w:cs="Times New Roman"/>
          <w:i/>
          <w:szCs w:val="24"/>
          <w:lang w:val="en-US"/>
        </w:rPr>
        <w:t>The chapter shall describe the purpose of performed HHF testing. The testing report shall use only mutually agreed terminology in order to avoid confusion.</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Applicable documentation</w:t>
      </w:r>
    </w:p>
    <w:p w:rsidR="0078378A" w:rsidRPr="00CE3505" w:rsidRDefault="0078378A" w:rsidP="0078378A">
      <w:pPr>
        <w:rPr>
          <w:rFonts w:cs="Times New Roman"/>
          <w:i/>
          <w:szCs w:val="24"/>
          <w:lang w:val="en-US"/>
        </w:rPr>
      </w:pPr>
      <w:r w:rsidRPr="00CE3505">
        <w:rPr>
          <w:rFonts w:cs="Times New Roman"/>
          <w:i/>
          <w:szCs w:val="24"/>
          <w:lang w:val="en-US"/>
        </w:rPr>
        <w:t>The chapter shall contain a list of documentation which is applicable to this report.</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Description of installed mock-ups</w:t>
      </w:r>
    </w:p>
    <w:p w:rsidR="0078378A" w:rsidRPr="00CE3505" w:rsidRDefault="0078378A" w:rsidP="0078378A">
      <w:pPr>
        <w:rPr>
          <w:rFonts w:cs="Times New Roman"/>
          <w:i/>
          <w:szCs w:val="24"/>
          <w:lang w:val="en-US"/>
        </w:rPr>
      </w:pPr>
      <w:r w:rsidRPr="00CE3505">
        <w:rPr>
          <w:rFonts w:cs="Times New Roman"/>
          <w:i/>
          <w:szCs w:val="24"/>
          <w:lang w:val="en-US"/>
        </w:rPr>
        <w:t>The chapter shall contain photos of the mock-ups before and after HHF testing together with mock-ups’ identification. This chapter shall also include description of functional cooling scheme.</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Chronology of the testing</w:t>
      </w:r>
    </w:p>
    <w:p w:rsidR="0078378A" w:rsidRPr="00CE3505" w:rsidRDefault="0078378A" w:rsidP="0078378A">
      <w:pPr>
        <w:rPr>
          <w:rFonts w:cs="Times New Roman"/>
          <w:i/>
          <w:szCs w:val="24"/>
          <w:lang w:val="en-US"/>
        </w:rPr>
      </w:pPr>
      <w:r w:rsidRPr="00CE3505">
        <w:rPr>
          <w:rFonts w:cs="Times New Roman"/>
          <w:i/>
          <w:szCs w:val="24"/>
          <w:lang w:val="en-US"/>
        </w:rPr>
        <w:t>The chapter shall contain the following table:</w:t>
      </w:r>
      <w:r w:rsidRPr="00CE3505" w:rsidDel="00837008">
        <w:rPr>
          <w:rFonts w:cs="Times New Roman"/>
          <w:i/>
          <w:szCs w:val="24"/>
          <w:lang w:val="en-US"/>
        </w:rPr>
        <w:t xml:space="preserve"> </w:t>
      </w:r>
    </w:p>
    <w:p w:rsidR="0078378A" w:rsidRPr="00CE3505" w:rsidRDefault="0078378A" w:rsidP="0078378A">
      <w:pPr>
        <w:rPr>
          <w:rFonts w:cs="Times New Roman"/>
          <w:szCs w:val="24"/>
          <w:lang w:val="en-US"/>
        </w:rPr>
      </w:pPr>
    </w:p>
    <w:tbl>
      <w:tblPr>
        <w:tblW w:w="0" w:type="auto"/>
        <w:tblInd w:w="5" w:type="dxa"/>
        <w:tblLayout w:type="fixed"/>
        <w:tblCellMar>
          <w:left w:w="0" w:type="dxa"/>
          <w:right w:w="0" w:type="dxa"/>
        </w:tblCellMar>
        <w:tblLook w:val="0000" w:firstRow="0" w:lastRow="0" w:firstColumn="0" w:lastColumn="0" w:noHBand="0" w:noVBand="0"/>
      </w:tblPr>
      <w:tblGrid>
        <w:gridCol w:w="1182"/>
        <w:gridCol w:w="1648"/>
        <w:gridCol w:w="839"/>
        <w:gridCol w:w="5346"/>
      </w:tblGrid>
      <w:tr w:rsidR="0078378A" w:rsidRPr="00CE3505" w:rsidTr="000958FF">
        <w:trPr>
          <w:trHeight w:val="680"/>
        </w:trPr>
        <w:tc>
          <w:tcPr>
            <w:tcW w:w="1182"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lang w:val="en-US"/>
              </w:rPr>
            </w:pPr>
            <w:r w:rsidRPr="00CE3505">
              <w:rPr>
                <w:rFonts w:cs="Times New Roman"/>
                <w:szCs w:val="24"/>
                <w:lang w:val="en-US"/>
              </w:rPr>
              <w:t>Number of step</w:t>
            </w:r>
          </w:p>
        </w:tc>
        <w:tc>
          <w:tcPr>
            <w:tcW w:w="1648"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lang w:val="en-US"/>
              </w:rPr>
            </w:pPr>
            <w:r w:rsidRPr="00CE3505">
              <w:rPr>
                <w:rFonts w:cs="Times New Roman"/>
                <w:szCs w:val="24"/>
                <w:lang w:val="en-US"/>
              </w:rPr>
              <w:t>Date of step</w:t>
            </w:r>
          </w:p>
        </w:tc>
        <w:tc>
          <w:tcPr>
            <w:tcW w:w="839"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rPr>
            </w:pPr>
            <w:r w:rsidRPr="00CE3505">
              <w:rPr>
                <w:rFonts w:cs="Times New Roman"/>
                <w:szCs w:val="24"/>
              </w:rPr>
              <w:t>Area</w:t>
            </w:r>
          </w:p>
        </w:tc>
        <w:tc>
          <w:tcPr>
            <w:tcW w:w="5346" w:type="dxa"/>
            <w:tcBorders>
              <w:top w:val="single" w:sz="4" w:space="0" w:color="000000"/>
              <w:left w:val="single" w:sz="4" w:space="0" w:color="000000"/>
              <w:bottom w:val="single" w:sz="4" w:space="0" w:color="000000"/>
              <w:right w:val="single" w:sz="4" w:space="0" w:color="000000"/>
            </w:tcBorders>
            <w:vAlign w:val="center"/>
          </w:tcPr>
          <w:p w:rsidR="0078378A" w:rsidRPr="00CE3505" w:rsidRDefault="0078378A" w:rsidP="00DF5D26">
            <w:pPr>
              <w:snapToGrid w:val="0"/>
              <w:jc w:val="center"/>
              <w:rPr>
                <w:rFonts w:cs="Times New Roman"/>
                <w:szCs w:val="24"/>
              </w:rPr>
            </w:pPr>
            <w:r w:rsidRPr="00CE3505">
              <w:rPr>
                <w:rFonts w:cs="Times New Roman"/>
                <w:szCs w:val="24"/>
                <w:lang w:val="en-US"/>
              </w:rPr>
              <w:t>Observation and/or unexpected events</w:t>
            </w:r>
          </w:p>
        </w:tc>
      </w:tr>
      <w:tr w:rsidR="0078378A" w:rsidRPr="00CE3505" w:rsidTr="000958FF">
        <w:trPr>
          <w:trHeight w:val="610"/>
        </w:trPr>
        <w:tc>
          <w:tcPr>
            <w:tcW w:w="1182"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rPr>
            </w:pPr>
            <w:r w:rsidRPr="00CE3505">
              <w:rPr>
                <w:rFonts w:cs="Times New Roman"/>
                <w:szCs w:val="24"/>
              </w:rPr>
              <w:t>N. M.</w:t>
            </w:r>
          </w:p>
        </w:tc>
        <w:tc>
          <w:tcPr>
            <w:tcW w:w="1648"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lang w:val="en-US"/>
              </w:rPr>
            </w:pPr>
            <w:r w:rsidRPr="00CE3505">
              <w:rPr>
                <w:rFonts w:cs="Times New Roman"/>
                <w:szCs w:val="24"/>
                <w:lang w:val="en-US"/>
              </w:rPr>
              <w:t>begin:</w:t>
            </w:r>
          </w:p>
          <w:p w:rsidR="0078378A" w:rsidRPr="00CE3505" w:rsidRDefault="0078378A" w:rsidP="000958FF">
            <w:pPr>
              <w:rPr>
                <w:rFonts w:cs="Times New Roman"/>
                <w:szCs w:val="24"/>
                <w:lang w:val="en-US"/>
              </w:rPr>
            </w:pPr>
            <w:proofErr w:type="spellStart"/>
            <w:r w:rsidRPr="00CE3505">
              <w:rPr>
                <w:rFonts w:cs="Times New Roman"/>
                <w:szCs w:val="24"/>
                <w:lang w:val="en-US"/>
              </w:rPr>
              <w:t>dd</w:t>
            </w:r>
            <w:proofErr w:type="spellEnd"/>
            <w:r w:rsidRPr="00CE3505">
              <w:rPr>
                <w:rFonts w:cs="Times New Roman"/>
                <w:szCs w:val="24"/>
                <w:lang w:val="en-US"/>
              </w:rPr>
              <w:t>/mm/</w:t>
            </w:r>
            <w:proofErr w:type="spellStart"/>
            <w:r w:rsidRPr="00CE3505">
              <w:rPr>
                <w:rFonts w:cs="Times New Roman"/>
                <w:szCs w:val="24"/>
                <w:lang w:val="en-US"/>
              </w:rPr>
              <w:t>yyyy</w:t>
            </w:r>
            <w:proofErr w:type="spellEnd"/>
          </w:p>
          <w:p w:rsidR="0078378A" w:rsidRPr="00CE3505" w:rsidRDefault="0078378A" w:rsidP="000958FF">
            <w:pPr>
              <w:rPr>
                <w:rFonts w:cs="Times New Roman"/>
                <w:szCs w:val="24"/>
                <w:lang w:val="en-US"/>
              </w:rPr>
            </w:pPr>
            <w:r w:rsidRPr="00CE3505">
              <w:rPr>
                <w:rFonts w:cs="Times New Roman"/>
                <w:szCs w:val="24"/>
                <w:lang w:val="en-US"/>
              </w:rPr>
              <w:t>end:</w:t>
            </w:r>
          </w:p>
          <w:p w:rsidR="0078378A" w:rsidRPr="00CE3505" w:rsidRDefault="0078378A" w:rsidP="000958FF">
            <w:pPr>
              <w:rPr>
                <w:rFonts w:cs="Times New Roman"/>
                <w:szCs w:val="24"/>
                <w:lang w:val="en-US"/>
              </w:rPr>
            </w:pPr>
            <w:proofErr w:type="spellStart"/>
            <w:r w:rsidRPr="00CE3505">
              <w:rPr>
                <w:rFonts w:cs="Times New Roman"/>
                <w:szCs w:val="24"/>
                <w:lang w:val="en-US"/>
              </w:rPr>
              <w:t>dd</w:t>
            </w:r>
            <w:proofErr w:type="spellEnd"/>
            <w:r w:rsidRPr="00CE3505">
              <w:rPr>
                <w:rFonts w:cs="Times New Roman"/>
                <w:szCs w:val="24"/>
                <w:lang w:val="en-US"/>
              </w:rPr>
              <w:t>/mm/</w:t>
            </w:r>
            <w:proofErr w:type="spellStart"/>
            <w:r w:rsidRPr="00CE3505">
              <w:rPr>
                <w:rFonts w:cs="Times New Roman"/>
                <w:szCs w:val="24"/>
                <w:lang w:val="en-US"/>
              </w:rPr>
              <w:t>yyyy</w:t>
            </w:r>
            <w:proofErr w:type="spellEnd"/>
          </w:p>
        </w:tc>
        <w:tc>
          <w:tcPr>
            <w:tcW w:w="839" w:type="dxa"/>
            <w:tcBorders>
              <w:top w:val="single" w:sz="4" w:space="0" w:color="000000"/>
              <w:left w:val="single" w:sz="4" w:space="0" w:color="000000"/>
              <w:bottom w:val="single" w:sz="4" w:space="0" w:color="000000"/>
            </w:tcBorders>
            <w:vAlign w:val="center"/>
          </w:tcPr>
          <w:p w:rsidR="0078378A" w:rsidRPr="00CE3505" w:rsidRDefault="0078378A" w:rsidP="000958FF">
            <w:pPr>
              <w:snapToGrid w:val="0"/>
              <w:rPr>
                <w:rFonts w:cs="Times New Roman"/>
                <w:szCs w:val="24"/>
              </w:rPr>
            </w:pPr>
            <w:r w:rsidRPr="00CE3505">
              <w:rPr>
                <w:rFonts w:cs="Times New Roman"/>
                <w:szCs w:val="24"/>
              </w:rPr>
              <w:t>n</w:t>
            </w:r>
          </w:p>
        </w:tc>
        <w:tc>
          <w:tcPr>
            <w:tcW w:w="5346" w:type="dxa"/>
            <w:tcBorders>
              <w:top w:val="single" w:sz="4" w:space="0" w:color="000000"/>
              <w:left w:val="single" w:sz="4" w:space="0" w:color="000000"/>
              <w:bottom w:val="single" w:sz="4" w:space="0" w:color="000000"/>
              <w:right w:val="single" w:sz="4" w:space="0" w:color="000000"/>
            </w:tcBorders>
            <w:vAlign w:val="center"/>
          </w:tcPr>
          <w:p w:rsidR="0078378A" w:rsidRPr="00CE3505" w:rsidRDefault="0078378A" w:rsidP="000958FF">
            <w:pPr>
              <w:keepNext/>
              <w:rPr>
                <w:rFonts w:cs="Times New Roman"/>
                <w:szCs w:val="24"/>
                <w:lang w:val="en-US"/>
              </w:rPr>
            </w:pPr>
            <w:r w:rsidRPr="00CE3505">
              <w:rPr>
                <w:rFonts w:cs="Times New Roman"/>
                <w:szCs w:val="24"/>
                <w:lang w:val="en-US"/>
              </w:rPr>
              <w:t xml:space="preserve"> </w:t>
            </w:r>
          </w:p>
        </w:tc>
      </w:tr>
    </w:tbl>
    <w:p w:rsidR="0078378A" w:rsidRDefault="0078378A" w:rsidP="0078378A">
      <w:pPr>
        <w:pStyle w:val="Caption1"/>
        <w:rPr>
          <w:rFonts w:cs="Times New Roman"/>
          <w:b w:val="0"/>
          <w:szCs w:val="24"/>
          <w:lang w:val="en-US"/>
        </w:rPr>
      </w:pPr>
      <w:proofErr w:type="gramStart"/>
      <w:r w:rsidRPr="00CE3505">
        <w:rPr>
          <w:rFonts w:cs="Times New Roman"/>
          <w:b w:val="0"/>
          <w:szCs w:val="24"/>
          <w:lang w:val="en-US"/>
        </w:rPr>
        <w:t>Table 2.</w:t>
      </w:r>
      <w:proofErr w:type="gramEnd"/>
      <w:r w:rsidRPr="00CE3505">
        <w:rPr>
          <w:rFonts w:cs="Times New Roman"/>
          <w:b w:val="0"/>
          <w:szCs w:val="24"/>
          <w:lang w:val="en-US"/>
        </w:rPr>
        <w:t xml:space="preserve"> </w:t>
      </w:r>
      <w:proofErr w:type="gramStart"/>
      <w:r w:rsidRPr="00CE3505">
        <w:rPr>
          <w:rFonts w:cs="Times New Roman"/>
          <w:b w:val="0"/>
          <w:szCs w:val="24"/>
          <w:lang w:val="en-US"/>
        </w:rPr>
        <w:t>Chronology of the HHF testing.</w:t>
      </w:r>
      <w:proofErr w:type="gramEnd"/>
    </w:p>
    <w:p w:rsidR="00CE3505" w:rsidRPr="00CE3505" w:rsidRDefault="00CE3505" w:rsidP="00CE3505">
      <w:pPr>
        <w:rPr>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Generated documentation</w:t>
      </w:r>
    </w:p>
    <w:p w:rsidR="0078378A" w:rsidRPr="00CE3505" w:rsidRDefault="0078378A" w:rsidP="0078378A">
      <w:pPr>
        <w:rPr>
          <w:rFonts w:cs="Times New Roman"/>
          <w:i/>
          <w:szCs w:val="24"/>
          <w:lang w:val="en-US"/>
        </w:rPr>
      </w:pPr>
      <w:r w:rsidRPr="00CE3505">
        <w:rPr>
          <w:rFonts w:cs="Times New Roman"/>
          <w:i/>
          <w:szCs w:val="24"/>
          <w:lang w:val="en-US"/>
        </w:rPr>
        <w:t>The chapter shall contain a list of all documents generated during the HHF testing execution.</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Results of IR-diagnostics’ calibration</w:t>
      </w:r>
    </w:p>
    <w:p w:rsidR="0078378A" w:rsidRPr="00CE3505" w:rsidRDefault="0078378A" w:rsidP="0078378A">
      <w:pPr>
        <w:rPr>
          <w:rFonts w:cs="Times New Roman"/>
          <w:i/>
          <w:szCs w:val="24"/>
          <w:lang w:val="en-US"/>
        </w:rPr>
      </w:pPr>
      <w:r w:rsidRPr="00CE3505">
        <w:rPr>
          <w:rFonts w:cs="Times New Roman"/>
          <w:i/>
          <w:szCs w:val="24"/>
          <w:lang w:val="en-US"/>
        </w:rPr>
        <w:t>The chapter shall contain results of calibration of IR-camera and pyrometers on a black body and on a material.</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Results of verification of power profile</w:t>
      </w:r>
    </w:p>
    <w:p w:rsidR="0078378A" w:rsidRPr="00CE3505" w:rsidRDefault="0078378A" w:rsidP="0078378A">
      <w:pPr>
        <w:rPr>
          <w:rFonts w:cs="Times New Roman"/>
          <w:i/>
          <w:szCs w:val="24"/>
          <w:lang w:val="en-US"/>
        </w:rPr>
      </w:pPr>
      <w:r w:rsidRPr="00CE3505">
        <w:rPr>
          <w:rFonts w:cs="Times New Roman"/>
          <w:i/>
          <w:szCs w:val="24"/>
          <w:lang w:val="en-US"/>
        </w:rPr>
        <w:t>The chapter shall contain description and results of verification of power profile with respect to criteria – ± 5% of its average value.</w:t>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Explanation of the method of calculation of IR average temperature</w:t>
      </w:r>
    </w:p>
    <w:p w:rsidR="0078378A" w:rsidRPr="00CE3505" w:rsidRDefault="0078378A" w:rsidP="0078378A">
      <w:pPr>
        <w:rPr>
          <w:rFonts w:cs="Times New Roman"/>
          <w:i/>
          <w:szCs w:val="24"/>
          <w:lang w:val="en-US"/>
        </w:rPr>
      </w:pPr>
      <w:r w:rsidRPr="00CE3505">
        <w:rPr>
          <w:rFonts w:cs="Times New Roman"/>
          <w:i/>
          <w:szCs w:val="24"/>
          <w:lang w:val="en-US"/>
        </w:rPr>
        <w:t>This chapter shall describe a definition of the average</w:t>
      </w:r>
      <w:r w:rsidRPr="00CE3505">
        <w:rPr>
          <w:rStyle w:val="FootnoteCharacters"/>
          <w:rFonts w:cs="Times New Roman"/>
          <w:i/>
          <w:sz w:val="24"/>
          <w:szCs w:val="24"/>
          <w:lang w:val="en-US"/>
        </w:rPr>
        <w:footnoteReference w:id="1"/>
      </w:r>
      <w:r w:rsidRPr="00CE3505">
        <w:rPr>
          <w:rFonts w:cs="Times New Roman"/>
          <w:i/>
          <w:szCs w:val="24"/>
          <w:lang w:val="en-US"/>
        </w:rPr>
        <w:t xml:space="preserve"> </w:t>
      </w:r>
      <w:proofErr w:type="spellStart"/>
      <w:r w:rsidRPr="00CE3505">
        <w:rPr>
          <w:rFonts w:cs="Times New Roman"/>
          <w:i/>
          <w:szCs w:val="24"/>
          <w:lang w:val="en-US"/>
        </w:rPr>
        <w:t>monoblock’s</w:t>
      </w:r>
      <w:proofErr w:type="spellEnd"/>
      <w:r w:rsidRPr="00CE3505">
        <w:rPr>
          <w:rFonts w:cs="Times New Roman"/>
          <w:i/>
          <w:szCs w:val="24"/>
          <w:lang w:val="en-US"/>
        </w:rPr>
        <w:t xml:space="preserve"> temperature by an infrared picture. </w:t>
      </w:r>
    </w:p>
    <w:p w:rsidR="00CE3505" w:rsidRDefault="00CE3505">
      <w:pPr>
        <w:suppressAutoHyphens w:val="0"/>
        <w:spacing w:after="200" w:line="276" w:lineRule="auto"/>
        <w:jc w:val="left"/>
        <w:rPr>
          <w:rFonts w:cs="Times New Roman"/>
          <w:szCs w:val="24"/>
          <w:lang w:val="en-US"/>
        </w:rPr>
      </w:pPr>
      <w:r>
        <w:rPr>
          <w:rFonts w:cs="Times New Roman"/>
          <w:szCs w:val="24"/>
          <w:lang w:val="en-US"/>
        </w:rPr>
        <w:br w:type="page"/>
      </w:r>
    </w:p>
    <w:p w:rsidR="0078378A" w:rsidRPr="00CE3505" w:rsidRDefault="0078378A" w:rsidP="0078378A">
      <w:pPr>
        <w:rPr>
          <w:rFonts w:cs="Times New Roman"/>
          <w:szCs w:val="24"/>
          <w:lang w:val="en-US"/>
        </w:rPr>
      </w:pPr>
    </w:p>
    <w:p w:rsidR="0078378A" w:rsidRPr="00CE3505" w:rsidRDefault="0078378A" w:rsidP="00CE3505">
      <w:pPr>
        <w:pStyle w:val="Heading3"/>
        <w:numPr>
          <w:ilvl w:val="0"/>
          <w:numId w:val="4"/>
        </w:numPr>
        <w:rPr>
          <w:rFonts w:cs="Times New Roman"/>
          <w:b w:val="0"/>
          <w:i w:val="0"/>
          <w:szCs w:val="28"/>
          <w:u w:val="none"/>
          <w:lang w:val="en-US"/>
        </w:rPr>
      </w:pPr>
      <w:r w:rsidRPr="00CE3505">
        <w:rPr>
          <w:rFonts w:cs="Times New Roman"/>
          <w:b w:val="0"/>
          <w:i w:val="0"/>
          <w:szCs w:val="28"/>
          <w:u w:val="none"/>
          <w:lang w:val="en-US"/>
        </w:rPr>
        <w:t xml:space="preserve"> Behavior of surface’s temperature</w:t>
      </w:r>
    </w:p>
    <w:p w:rsidR="0078378A" w:rsidRPr="00CE3505" w:rsidRDefault="0078378A" w:rsidP="0078378A">
      <w:pPr>
        <w:rPr>
          <w:rFonts w:cs="Times New Roman"/>
          <w:i/>
          <w:szCs w:val="24"/>
          <w:lang w:val="en-US"/>
        </w:rPr>
      </w:pPr>
      <w:r w:rsidRPr="00CE3505">
        <w:rPr>
          <w:rFonts w:cs="Times New Roman"/>
          <w:i/>
          <w:szCs w:val="24"/>
          <w:lang w:val="en-US"/>
        </w:rPr>
        <w:t>The chapter shall contain graphs showing behavior of an average surface’s temperature (Tsurf) of each tested monoblock as a function of cycle’s number for each step of cycling.</w:t>
      </w:r>
    </w:p>
    <w:p w:rsidR="0078378A" w:rsidRPr="00CE3505" w:rsidRDefault="0078378A" w:rsidP="0078378A">
      <w:pPr>
        <w:rPr>
          <w:rFonts w:cs="Times New Roman"/>
          <w:i/>
          <w:szCs w:val="24"/>
          <w:lang w:val="en-US"/>
        </w:rPr>
      </w:pPr>
      <w:r w:rsidRPr="00CE3505">
        <w:rPr>
          <w:rFonts w:cs="Times New Roman"/>
          <w:i/>
          <w:szCs w:val="24"/>
          <w:lang w:val="en-US"/>
        </w:rPr>
        <w:t>As minimum, the chapter shall contain sets of control IR-pictures per each step of cycling. Exact sets of control pictures shall be proposed in the Testing Protocol and accepted by IO.</w:t>
      </w:r>
    </w:p>
    <w:p w:rsidR="0078378A" w:rsidRPr="00CE3505" w:rsidRDefault="0078378A" w:rsidP="0078378A">
      <w:pPr>
        <w:rPr>
          <w:rFonts w:cs="Times New Roman"/>
          <w:szCs w:val="24"/>
          <w:lang w:val="en-US"/>
        </w:rPr>
      </w:pPr>
    </w:p>
    <w:p w:rsidR="0078378A" w:rsidRPr="00CE3505" w:rsidRDefault="00CE3505" w:rsidP="00CE3505">
      <w:pPr>
        <w:pStyle w:val="Heading3"/>
        <w:numPr>
          <w:ilvl w:val="0"/>
          <w:numId w:val="4"/>
        </w:numPr>
        <w:rPr>
          <w:rFonts w:cs="Times New Roman"/>
          <w:b w:val="0"/>
          <w:i w:val="0"/>
          <w:sz w:val="24"/>
          <w:szCs w:val="24"/>
          <w:u w:val="none"/>
          <w:lang w:val="en-US"/>
        </w:rPr>
      </w:pPr>
      <w:r w:rsidRPr="00CE3505">
        <w:rPr>
          <w:rFonts w:cs="Times New Roman"/>
          <w:b w:val="0"/>
          <w:i w:val="0"/>
          <w:sz w:val="24"/>
          <w:szCs w:val="24"/>
          <w:u w:val="none"/>
          <w:lang w:val="en-US"/>
        </w:rPr>
        <w:t xml:space="preserve">  </w:t>
      </w:r>
      <w:r w:rsidR="0078378A" w:rsidRPr="00CE3505">
        <w:rPr>
          <w:rFonts w:cs="Times New Roman"/>
          <w:b w:val="0"/>
          <w:i w:val="0"/>
          <w:sz w:val="24"/>
          <w:szCs w:val="24"/>
          <w:u w:val="none"/>
          <w:lang w:val="en-US"/>
        </w:rPr>
        <w:t>Data for the acceptance criteria</w:t>
      </w:r>
    </w:p>
    <w:p w:rsidR="0078378A" w:rsidRPr="00CE3505" w:rsidRDefault="0078378A" w:rsidP="0078378A">
      <w:pPr>
        <w:pStyle w:val="Heading4"/>
        <w:numPr>
          <w:ilvl w:val="0"/>
          <w:numId w:val="0"/>
        </w:numPr>
        <w:ind w:left="284"/>
        <w:rPr>
          <w:rFonts w:cs="Times New Roman"/>
          <w:b w:val="0"/>
          <w:szCs w:val="24"/>
          <w:lang w:val="en-US"/>
        </w:rPr>
      </w:pPr>
      <w:r w:rsidRPr="00CE3505">
        <w:rPr>
          <w:rFonts w:cs="Times New Roman"/>
          <w:b w:val="0"/>
          <w:szCs w:val="24"/>
          <w:lang w:val="en-US"/>
        </w:rPr>
        <w:t>10.1. Test execution</w:t>
      </w:r>
    </w:p>
    <w:p w:rsidR="0078378A" w:rsidRPr="00CE3505" w:rsidRDefault="0078378A" w:rsidP="0078378A">
      <w:pPr>
        <w:rPr>
          <w:rFonts w:cs="Times New Roman"/>
          <w:i/>
          <w:szCs w:val="24"/>
          <w:lang w:val="en-US"/>
        </w:rPr>
      </w:pPr>
      <w:r w:rsidRPr="00CE3505">
        <w:rPr>
          <w:rFonts w:cs="Times New Roman"/>
          <w:i/>
          <w:szCs w:val="24"/>
          <w:lang w:val="en-US"/>
        </w:rPr>
        <w:t>This chapter aimed to access an overall performance of the Testing Campaign. As minimum, the following acceptance criteria shall be reflected in the report:</w:t>
      </w:r>
    </w:p>
    <w:p w:rsidR="0078378A" w:rsidRPr="00CE3505" w:rsidRDefault="0078378A" w:rsidP="0078378A">
      <w:pPr>
        <w:rPr>
          <w:rFonts w:cs="Times New Roman"/>
          <w:szCs w:val="24"/>
          <w:lang w:val="en-US"/>
        </w:rPr>
      </w:pPr>
    </w:p>
    <w:p w:rsidR="0078378A" w:rsidRPr="00CE3505" w:rsidRDefault="0078378A" w:rsidP="0078378A">
      <w:pPr>
        <w:pStyle w:val="Heading5"/>
        <w:numPr>
          <w:ilvl w:val="0"/>
          <w:numId w:val="0"/>
        </w:numPr>
        <w:ind w:left="567"/>
        <w:rPr>
          <w:rFonts w:cs="Times New Roman"/>
          <w:szCs w:val="24"/>
          <w:lang w:val="en-US"/>
        </w:rPr>
      </w:pPr>
      <w:r w:rsidRPr="00CE3505">
        <w:rPr>
          <w:rFonts w:cs="Times New Roman"/>
          <w:szCs w:val="24"/>
          <w:lang w:val="en-US"/>
        </w:rPr>
        <w:t>10.1.1. Absorbed heat flux</w:t>
      </w:r>
    </w:p>
    <w:p w:rsidR="0078378A" w:rsidRPr="00CE3505" w:rsidRDefault="0078378A" w:rsidP="0078378A">
      <w:pPr>
        <w:rPr>
          <w:rFonts w:cs="Times New Roman"/>
          <w:i/>
          <w:szCs w:val="24"/>
          <w:lang w:val="en-US"/>
        </w:rPr>
      </w:pPr>
      <w:r w:rsidRPr="00CE3505">
        <w:rPr>
          <w:rFonts w:cs="Times New Roman"/>
          <w:i/>
          <w:szCs w:val="24"/>
          <w:lang w:val="en-US"/>
        </w:rPr>
        <w:t>This chapter shall demonstrate that value of Absorbed Heat Flux (AHF) remained within the ± 10 % around the target value during each step of cycling.</w:t>
      </w:r>
    </w:p>
    <w:p w:rsidR="0078378A" w:rsidRPr="00CE3505" w:rsidRDefault="0078378A" w:rsidP="0078378A">
      <w:pPr>
        <w:rPr>
          <w:rFonts w:cs="Times New Roman"/>
          <w:i/>
          <w:szCs w:val="24"/>
          <w:lang w:val="en-US"/>
        </w:rPr>
      </w:pPr>
    </w:p>
    <w:p w:rsidR="0078378A" w:rsidRPr="00CE3505" w:rsidRDefault="0078378A" w:rsidP="0078378A">
      <w:pPr>
        <w:rPr>
          <w:rFonts w:cs="Times New Roman"/>
          <w:i/>
          <w:szCs w:val="24"/>
          <w:lang w:val="en-US"/>
        </w:rPr>
      </w:pPr>
      <w:r w:rsidRPr="00CE3505">
        <w:rPr>
          <w:rFonts w:cs="Times New Roman"/>
          <w:i/>
          <w:szCs w:val="24"/>
          <w:lang w:val="en-US"/>
        </w:rPr>
        <w:t>All the graphs shall be marked with defined thresholds of target values.</w:t>
      </w:r>
    </w:p>
    <w:p w:rsidR="0078378A" w:rsidRPr="00CE3505" w:rsidRDefault="0078378A" w:rsidP="0078378A">
      <w:pPr>
        <w:pStyle w:val="Heading5"/>
        <w:numPr>
          <w:ilvl w:val="0"/>
          <w:numId w:val="0"/>
        </w:numPr>
        <w:ind w:left="1008"/>
        <w:rPr>
          <w:rFonts w:cs="Times New Roman"/>
          <w:szCs w:val="24"/>
          <w:lang w:val="en-US"/>
        </w:rPr>
      </w:pPr>
    </w:p>
    <w:p w:rsidR="0078378A" w:rsidRPr="00CE3505" w:rsidRDefault="0078378A" w:rsidP="0078378A">
      <w:pPr>
        <w:pStyle w:val="Heading5"/>
        <w:numPr>
          <w:ilvl w:val="0"/>
          <w:numId w:val="0"/>
        </w:numPr>
        <w:ind w:left="567"/>
        <w:rPr>
          <w:rFonts w:cs="Times New Roman"/>
          <w:szCs w:val="24"/>
          <w:lang w:val="en-US"/>
        </w:rPr>
      </w:pPr>
      <w:r w:rsidRPr="00CE3505">
        <w:rPr>
          <w:rFonts w:cs="Times New Roman"/>
          <w:szCs w:val="24"/>
          <w:lang w:val="en-US"/>
        </w:rPr>
        <w:t>10.1.2. Hydraulics</w:t>
      </w:r>
    </w:p>
    <w:p w:rsidR="0078378A" w:rsidRPr="00CE3505" w:rsidRDefault="0078378A" w:rsidP="0078378A">
      <w:pPr>
        <w:rPr>
          <w:rFonts w:cs="Times New Roman"/>
          <w:szCs w:val="24"/>
        </w:rPr>
      </w:pPr>
    </w:p>
    <w:p w:rsidR="0078378A" w:rsidRPr="00CE3505" w:rsidRDefault="0078378A" w:rsidP="0078378A">
      <w:pPr>
        <w:rPr>
          <w:rFonts w:cs="Times New Roman"/>
          <w:i/>
          <w:szCs w:val="24"/>
          <w:lang w:val="en-US"/>
        </w:rPr>
      </w:pPr>
      <w:r w:rsidRPr="00CE3505">
        <w:rPr>
          <w:rFonts w:cs="Times New Roman"/>
          <w:i/>
          <w:szCs w:val="24"/>
          <w:lang w:val="en-US"/>
        </w:rPr>
        <w:t>This chapter shall demonstrate that the cooling parameters remained within tolerances: ±5% for the inlet water pressure and for the water flow rate; ±10% for the inlet water temperature during the whole HHF testing execution. Evidence of this shall be given for each step of cycling.</w:t>
      </w:r>
    </w:p>
    <w:p w:rsidR="0078378A" w:rsidRPr="00CE3505" w:rsidRDefault="0078378A" w:rsidP="0078378A">
      <w:pPr>
        <w:rPr>
          <w:rFonts w:cs="Times New Roman"/>
          <w:i/>
          <w:szCs w:val="24"/>
          <w:lang w:val="en-US"/>
        </w:rPr>
      </w:pPr>
    </w:p>
    <w:p w:rsidR="0078378A" w:rsidRPr="00CE3505" w:rsidRDefault="0078378A" w:rsidP="0078378A">
      <w:pPr>
        <w:rPr>
          <w:rFonts w:cs="Times New Roman"/>
          <w:i/>
          <w:szCs w:val="24"/>
          <w:lang w:val="en-US"/>
        </w:rPr>
      </w:pPr>
      <w:r w:rsidRPr="00CE3505">
        <w:rPr>
          <w:rFonts w:cs="Times New Roman"/>
          <w:i/>
          <w:szCs w:val="24"/>
          <w:lang w:val="en-US"/>
        </w:rPr>
        <w:t>All the graphs shall be marked with thresholds of target values</w:t>
      </w:r>
    </w:p>
    <w:p w:rsidR="0078378A" w:rsidRPr="00CE3505" w:rsidRDefault="0078378A" w:rsidP="0078378A">
      <w:pPr>
        <w:rPr>
          <w:rFonts w:cs="Times New Roman"/>
          <w:i/>
          <w:szCs w:val="24"/>
          <w:lang w:val="en-US"/>
        </w:rPr>
      </w:pPr>
    </w:p>
    <w:p w:rsidR="00CE3505" w:rsidRPr="00CE3505" w:rsidRDefault="0078378A" w:rsidP="00CE3505">
      <w:pPr>
        <w:rPr>
          <w:rFonts w:cs="Times New Roman"/>
          <w:i/>
          <w:szCs w:val="24"/>
          <w:lang w:val="en-US"/>
        </w:rPr>
      </w:pPr>
      <w:r w:rsidRPr="00CE3505">
        <w:rPr>
          <w:rFonts w:cs="Times New Roman"/>
          <w:i/>
          <w:szCs w:val="24"/>
          <w:lang w:val="en-US"/>
        </w:rPr>
        <w:t xml:space="preserve">This chapter shall also demonstrate that requirements regarding water chemistry in primary circuit of the testing facility are met. </w:t>
      </w:r>
    </w:p>
    <w:p w:rsidR="00CE3505" w:rsidRPr="00CE3505" w:rsidRDefault="00CE3505" w:rsidP="00CE3505">
      <w:pPr>
        <w:rPr>
          <w:rFonts w:cs="Times New Roman"/>
          <w:i/>
          <w:szCs w:val="24"/>
          <w:lang w:val="en-US"/>
        </w:rPr>
      </w:pPr>
    </w:p>
    <w:p w:rsidR="0078378A" w:rsidRPr="00CE3505" w:rsidRDefault="0078378A" w:rsidP="00CE3505">
      <w:pPr>
        <w:rPr>
          <w:rFonts w:cs="Times New Roman"/>
          <w:i/>
          <w:szCs w:val="24"/>
          <w:lang w:val="en-US"/>
        </w:rPr>
      </w:pPr>
      <w:r w:rsidRPr="00CE3505">
        <w:rPr>
          <w:rFonts w:cs="Times New Roman"/>
          <w:i/>
          <w:szCs w:val="24"/>
          <w:lang w:val="en-US"/>
        </w:rPr>
        <w:t>10.2. Assessment of tested component performance</w:t>
      </w:r>
    </w:p>
    <w:p w:rsidR="0078378A" w:rsidRPr="00CE3505" w:rsidRDefault="0078378A" w:rsidP="0078378A">
      <w:pPr>
        <w:rPr>
          <w:rFonts w:cs="Times New Roman"/>
          <w:i/>
          <w:szCs w:val="24"/>
          <w:lang w:val="en-US"/>
        </w:rPr>
      </w:pPr>
      <w:r w:rsidRPr="00CE3505">
        <w:rPr>
          <w:rFonts w:cs="Times New Roman"/>
          <w:i/>
          <w:szCs w:val="24"/>
          <w:lang w:val="en-US"/>
        </w:rPr>
        <w:t>This chapter aimed to access the performance of the tested mock-ups. As minimum, the following acceptance criteria shall be reflected in the report:</w:t>
      </w:r>
    </w:p>
    <w:p w:rsidR="0078378A" w:rsidRPr="00CE3505" w:rsidRDefault="0078378A" w:rsidP="0078378A">
      <w:pPr>
        <w:rPr>
          <w:rFonts w:cs="Times New Roman"/>
          <w:szCs w:val="24"/>
          <w:lang w:val="en-US"/>
        </w:rPr>
      </w:pPr>
    </w:p>
    <w:p w:rsidR="0078378A" w:rsidRPr="00CE3505" w:rsidRDefault="0078378A" w:rsidP="0078378A">
      <w:pPr>
        <w:pStyle w:val="Heading5"/>
        <w:numPr>
          <w:ilvl w:val="0"/>
          <w:numId w:val="0"/>
        </w:numPr>
        <w:ind w:left="567"/>
        <w:rPr>
          <w:rFonts w:cs="Times New Roman"/>
          <w:szCs w:val="24"/>
          <w:lang w:val="en-US"/>
        </w:rPr>
      </w:pPr>
      <w:r w:rsidRPr="00CE3505">
        <w:rPr>
          <w:rFonts w:cs="Times New Roman"/>
          <w:szCs w:val="24"/>
          <w:lang w:val="en-US"/>
        </w:rPr>
        <w:t>10.2.1. Thermal mapping</w:t>
      </w:r>
    </w:p>
    <w:p w:rsidR="0078378A" w:rsidRPr="00CE3505" w:rsidRDefault="0078378A" w:rsidP="0078378A">
      <w:pPr>
        <w:rPr>
          <w:rFonts w:cs="Times New Roman"/>
          <w:i/>
          <w:szCs w:val="24"/>
          <w:lang w:val="en-US"/>
        </w:rPr>
      </w:pPr>
      <w:r w:rsidRPr="00CE3505">
        <w:rPr>
          <w:rFonts w:cs="Times New Roman"/>
          <w:i/>
          <w:szCs w:val="24"/>
          <w:lang w:val="en-US"/>
        </w:rPr>
        <w:t>This chapter shall demonstrate whether any variation of the maximum surface temperatures in °C exceeding 20 % was observed during testing. Demonstration of the maximum surface temperatures between the initial and the intermediate thermal mapping and between the intermediate and final thermal mapping shall be given. Temperature values to be reflected shall be given as per monoblocks.</w:t>
      </w:r>
    </w:p>
    <w:p w:rsidR="0078378A" w:rsidRPr="00CE3505" w:rsidRDefault="0078378A" w:rsidP="0078378A">
      <w:pPr>
        <w:rPr>
          <w:rFonts w:cs="Times New Roman"/>
          <w:i/>
          <w:szCs w:val="24"/>
          <w:lang w:val="en-US"/>
        </w:rPr>
      </w:pPr>
    </w:p>
    <w:p w:rsidR="0078378A" w:rsidRPr="00CE3505" w:rsidRDefault="0078378A" w:rsidP="0078378A">
      <w:pPr>
        <w:rPr>
          <w:rFonts w:cs="Times New Roman"/>
          <w:i/>
          <w:szCs w:val="24"/>
          <w:lang w:val="en-US"/>
        </w:rPr>
      </w:pPr>
      <w:r w:rsidRPr="00CE3505">
        <w:rPr>
          <w:rFonts w:cs="Times New Roman"/>
          <w:i/>
          <w:szCs w:val="24"/>
          <w:lang w:val="en-US"/>
        </w:rPr>
        <w:t>Given average temperatures, shall correspond to control IR-pictures.</w:t>
      </w:r>
    </w:p>
    <w:p w:rsidR="0078378A" w:rsidRPr="00CE3505" w:rsidRDefault="0078378A" w:rsidP="0078378A">
      <w:pPr>
        <w:pStyle w:val="Heading5"/>
        <w:numPr>
          <w:ilvl w:val="0"/>
          <w:numId w:val="0"/>
        </w:numPr>
        <w:rPr>
          <w:rFonts w:cs="Times New Roman"/>
          <w:szCs w:val="24"/>
          <w:lang w:val="en-US"/>
        </w:rPr>
      </w:pPr>
    </w:p>
    <w:p w:rsidR="0078378A" w:rsidRPr="00CE3505" w:rsidRDefault="0078378A" w:rsidP="0078378A">
      <w:pPr>
        <w:pStyle w:val="Heading5"/>
        <w:numPr>
          <w:ilvl w:val="0"/>
          <w:numId w:val="0"/>
        </w:numPr>
        <w:ind w:left="567"/>
        <w:rPr>
          <w:rFonts w:cs="Times New Roman"/>
          <w:szCs w:val="24"/>
          <w:lang w:val="en-US"/>
        </w:rPr>
      </w:pPr>
      <w:r w:rsidRPr="00CE3505">
        <w:rPr>
          <w:rFonts w:cs="Times New Roman"/>
          <w:szCs w:val="24"/>
          <w:lang w:val="en-US"/>
        </w:rPr>
        <w:t>10.2.2. Cycling</w:t>
      </w:r>
    </w:p>
    <w:p w:rsidR="0078378A" w:rsidRPr="00CE3505" w:rsidRDefault="0078378A" w:rsidP="0078378A">
      <w:pPr>
        <w:rPr>
          <w:rFonts w:cs="Times New Roman"/>
          <w:i/>
          <w:szCs w:val="24"/>
        </w:rPr>
      </w:pPr>
      <w:r w:rsidRPr="00CE3505">
        <w:rPr>
          <w:rFonts w:cs="Times New Roman"/>
          <w:i/>
          <w:szCs w:val="24"/>
          <w:lang w:val="en-US"/>
        </w:rPr>
        <w:t xml:space="preserve">This chapter shall demonstrate whether an </w:t>
      </w:r>
      <w:r w:rsidRPr="00CE3505">
        <w:rPr>
          <w:rFonts w:cs="Times New Roman"/>
          <w:i/>
          <w:szCs w:val="24"/>
        </w:rPr>
        <w:t xml:space="preserve">appearance of any “hot spot” during the cycling </w:t>
      </w:r>
      <w:r w:rsidRPr="00CE3505">
        <w:rPr>
          <w:rFonts w:cs="Times New Roman"/>
          <w:i/>
          <w:szCs w:val="24"/>
          <w:lang w:val="en-US"/>
        </w:rPr>
        <w:t>was observed</w:t>
      </w:r>
      <w:r w:rsidRPr="00CE3505">
        <w:rPr>
          <w:rFonts w:cs="Times New Roman"/>
          <w:i/>
          <w:szCs w:val="24"/>
        </w:rPr>
        <w:t xml:space="preserve">. </w:t>
      </w:r>
    </w:p>
    <w:p w:rsidR="0078378A" w:rsidRPr="00CE3505" w:rsidRDefault="0078378A" w:rsidP="0078378A">
      <w:pPr>
        <w:rPr>
          <w:rFonts w:cs="Times New Roman"/>
          <w:i/>
          <w:szCs w:val="24"/>
        </w:rPr>
      </w:pPr>
      <w:r w:rsidRPr="00CE3505">
        <w:rPr>
          <w:rFonts w:cs="Times New Roman"/>
          <w:i/>
          <w:szCs w:val="24"/>
        </w:rPr>
        <w:lastRenderedPageBreak/>
        <w:t>As a general rule the hotter region shall be considered as “hot spot” if its maximum surface’s temperature is higher than 30% (measured in °C) when compared to the other properly bonded tiles.</w:t>
      </w:r>
    </w:p>
    <w:p w:rsidR="0078378A" w:rsidRPr="00CE3505" w:rsidRDefault="0078378A" w:rsidP="0078378A">
      <w:pPr>
        <w:rPr>
          <w:rFonts w:cs="Times New Roman"/>
          <w:i/>
          <w:szCs w:val="24"/>
          <w:lang w:val="en-US"/>
        </w:rPr>
      </w:pPr>
      <w:r w:rsidRPr="00CE3505">
        <w:rPr>
          <w:rFonts w:cs="Times New Roman"/>
          <w:i/>
          <w:szCs w:val="24"/>
          <w:lang w:val="en-US"/>
        </w:rPr>
        <w:t>The minimum data to assess the above point shall be reflected in a following way:</w:t>
      </w:r>
    </w:p>
    <w:p w:rsidR="0078378A" w:rsidRPr="00CE3505" w:rsidRDefault="0078378A" w:rsidP="0078378A">
      <w:pPr>
        <w:rPr>
          <w:rFonts w:cs="Times New Roman"/>
          <w:i/>
          <w:szCs w:val="24"/>
          <w:lang w:val="en-US"/>
        </w:rPr>
      </w:pPr>
      <w:r w:rsidRPr="00CE3505">
        <w:rPr>
          <w:rFonts w:cs="Times New Roman"/>
          <w:i/>
          <w:szCs w:val="24"/>
          <w:lang w:val="en-US"/>
        </w:rPr>
        <w:t xml:space="preserve">A graph of normalized (*) steady-state surface’s temperature of each monoblock as a function of number of cycles for each step of the cycling. </w:t>
      </w:r>
    </w:p>
    <w:p w:rsidR="0078378A" w:rsidRPr="00CE3505" w:rsidRDefault="0078378A" w:rsidP="0078378A">
      <w:pPr>
        <w:rPr>
          <w:rFonts w:cs="Times New Roman"/>
          <w:i/>
          <w:szCs w:val="24"/>
          <w:lang w:val="en-US"/>
        </w:rPr>
      </w:pPr>
      <w:r w:rsidRPr="00CE3505">
        <w:rPr>
          <w:rFonts w:cs="Times New Roman"/>
          <w:i/>
          <w:szCs w:val="24"/>
          <w:lang w:val="en-US"/>
        </w:rPr>
        <w:t>All the graphs shall be marked with thresholds of target values</w:t>
      </w:r>
    </w:p>
    <w:p w:rsidR="0078378A" w:rsidRPr="00CE3505" w:rsidRDefault="0078378A" w:rsidP="0078378A">
      <w:pPr>
        <w:rPr>
          <w:rFonts w:cs="Times New Roman"/>
          <w:i/>
          <w:szCs w:val="24"/>
          <w:lang w:val="en-US"/>
        </w:rPr>
      </w:pPr>
    </w:p>
    <w:p w:rsidR="0078378A" w:rsidRPr="00CE3505" w:rsidRDefault="0078378A" w:rsidP="0078378A">
      <w:pPr>
        <w:rPr>
          <w:rFonts w:cs="Times New Roman"/>
          <w:i/>
          <w:szCs w:val="24"/>
          <w:lang w:val="en-US"/>
        </w:rPr>
      </w:pPr>
      <w:r w:rsidRPr="00CE3505">
        <w:rPr>
          <w:rFonts w:cs="Times New Roman"/>
          <w:i/>
          <w:szCs w:val="24"/>
          <w:lang w:val="en-US"/>
        </w:rPr>
        <w:t>(*) Normalization to the initial temperature and to the flux:</w:t>
      </w:r>
    </w:p>
    <w:p w:rsidR="0078378A" w:rsidRPr="00CE3505" w:rsidRDefault="0078378A" w:rsidP="0078378A">
      <w:pPr>
        <w:jc w:val="center"/>
        <w:rPr>
          <w:rFonts w:cs="Times New Roman"/>
          <w:bCs/>
          <w:i/>
          <w:szCs w:val="24"/>
          <w:lang w:val="en-US"/>
        </w:rPr>
      </w:pPr>
      <w:proofErr w:type="spellStart"/>
      <w:r w:rsidRPr="00CE3505">
        <w:rPr>
          <w:rFonts w:cs="Times New Roman"/>
          <w:bCs/>
          <w:i/>
          <w:szCs w:val="24"/>
          <w:lang w:val="en-US"/>
        </w:rPr>
        <w:t>T_</w:t>
      </w:r>
      <w:proofErr w:type="gramStart"/>
      <w:r w:rsidRPr="00CE3505">
        <w:rPr>
          <w:rFonts w:cs="Times New Roman"/>
          <w:bCs/>
          <w:i/>
          <w:szCs w:val="24"/>
          <w:lang w:val="en-US"/>
        </w:rPr>
        <w:t>criteria</w:t>
      </w:r>
      <w:proofErr w:type="spellEnd"/>
      <w:r w:rsidRPr="00CE3505">
        <w:rPr>
          <w:rFonts w:cs="Times New Roman"/>
          <w:bCs/>
          <w:i/>
          <w:szCs w:val="24"/>
          <w:lang w:val="en-US"/>
        </w:rPr>
        <w:t>(</w:t>
      </w:r>
      <w:proofErr w:type="gramEnd"/>
      <w:r w:rsidRPr="00CE3505">
        <w:rPr>
          <w:rFonts w:cs="Times New Roman"/>
          <w:bCs/>
          <w:i/>
          <w:szCs w:val="24"/>
          <w:lang w:val="en-US"/>
        </w:rPr>
        <w:t>n) = [(T (n) – T(cycle 1))/T(cycle 1)]* [AHF (1)/ AHF (n)]</w:t>
      </w:r>
    </w:p>
    <w:p w:rsidR="0078378A" w:rsidRPr="00CE3505" w:rsidRDefault="0078378A" w:rsidP="0078378A">
      <w:pPr>
        <w:jc w:val="center"/>
        <w:rPr>
          <w:rFonts w:cs="Times New Roman"/>
          <w:bCs/>
          <w:szCs w:val="24"/>
          <w:lang w:val="en-US"/>
        </w:rPr>
      </w:pPr>
    </w:p>
    <w:p w:rsidR="0078378A" w:rsidRPr="00CE3505" w:rsidRDefault="0078378A" w:rsidP="0078378A">
      <w:pPr>
        <w:pStyle w:val="Heading4"/>
        <w:numPr>
          <w:ilvl w:val="0"/>
          <w:numId w:val="0"/>
        </w:numPr>
        <w:ind w:left="284"/>
        <w:rPr>
          <w:rFonts w:cs="Times New Roman"/>
          <w:b w:val="0"/>
          <w:szCs w:val="24"/>
          <w:lang w:val="en-US"/>
        </w:rPr>
      </w:pPr>
      <w:r w:rsidRPr="00CE3505">
        <w:rPr>
          <w:rFonts w:cs="Times New Roman"/>
          <w:b w:val="0"/>
          <w:szCs w:val="24"/>
          <w:lang w:val="en-US"/>
        </w:rPr>
        <w:t>10.3 Conclusions</w:t>
      </w:r>
    </w:p>
    <w:p w:rsidR="0078378A" w:rsidRPr="00CE3505" w:rsidRDefault="0078378A" w:rsidP="0078378A">
      <w:pPr>
        <w:rPr>
          <w:rFonts w:cs="Times New Roman"/>
          <w:i/>
          <w:szCs w:val="24"/>
          <w:lang w:val="en-US"/>
        </w:rPr>
      </w:pPr>
      <w:r w:rsidRPr="00CE3505">
        <w:rPr>
          <w:rFonts w:cs="Times New Roman"/>
          <w:i/>
          <w:szCs w:val="24"/>
          <w:lang w:val="en-US"/>
        </w:rPr>
        <w:t>As minimum, this chapter shall contain the following conclusions:</w:t>
      </w:r>
    </w:p>
    <w:p w:rsidR="0078378A" w:rsidRPr="00CE3505" w:rsidRDefault="0078378A" w:rsidP="0078378A">
      <w:pPr>
        <w:numPr>
          <w:ilvl w:val="0"/>
          <w:numId w:val="2"/>
        </w:numPr>
        <w:rPr>
          <w:rFonts w:cs="Times New Roman"/>
          <w:i/>
          <w:szCs w:val="24"/>
          <w:lang w:val="en-US"/>
        </w:rPr>
      </w:pPr>
      <w:r w:rsidRPr="00CE3505">
        <w:rPr>
          <w:rFonts w:cs="Times New Roman"/>
          <w:i/>
          <w:szCs w:val="24"/>
          <w:lang w:val="en-US"/>
        </w:rPr>
        <w:t>Assessment of performance of the tests (arguments in writing).</w:t>
      </w:r>
    </w:p>
    <w:p w:rsidR="0078378A" w:rsidRPr="00CE3505" w:rsidRDefault="0078378A" w:rsidP="0078378A">
      <w:pPr>
        <w:numPr>
          <w:ilvl w:val="0"/>
          <w:numId w:val="2"/>
        </w:numPr>
        <w:rPr>
          <w:rFonts w:cs="Times New Roman"/>
          <w:i/>
          <w:szCs w:val="24"/>
          <w:lang w:val="en-US"/>
        </w:rPr>
      </w:pPr>
      <w:bookmarkStart w:id="0" w:name="_GoBack"/>
      <w:r w:rsidRPr="00CE3505">
        <w:rPr>
          <w:rFonts w:cs="Times New Roman"/>
          <w:i/>
          <w:szCs w:val="24"/>
          <w:lang w:val="en-US"/>
        </w:rPr>
        <w:t>Assessment of performance of mock-ups (arguments in writing).</w:t>
      </w:r>
    </w:p>
    <w:bookmarkEnd w:id="0"/>
    <w:p w:rsidR="0078378A" w:rsidRPr="00CE3505" w:rsidRDefault="0078378A" w:rsidP="0078378A">
      <w:pPr>
        <w:numPr>
          <w:ilvl w:val="0"/>
          <w:numId w:val="2"/>
        </w:numPr>
        <w:rPr>
          <w:rFonts w:cs="Times New Roman"/>
          <w:i/>
          <w:szCs w:val="24"/>
          <w:lang w:val="en-US"/>
        </w:rPr>
      </w:pPr>
      <w:r w:rsidRPr="00CE3505">
        <w:rPr>
          <w:rFonts w:cs="Times New Roman"/>
          <w:i/>
          <w:szCs w:val="24"/>
          <w:lang w:val="en-US"/>
        </w:rPr>
        <w:t>Following photos of mock-ups surfaces (with mock-up’s identification) in order to see evolution of mock-ups’ surface:</w:t>
      </w:r>
    </w:p>
    <w:p w:rsidR="0078378A" w:rsidRPr="00CE3505" w:rsidRDefault="0078378A" w:rsidP="0078378A">
      <w:pPr>
        <w:numPr>
          <w:ilvl w:val="0"/>
          <w:numId w:val="3"/>
        </w:numPr>
        <w:rPr>
          <w:rFonts w:cs="Times New Roman"/>
          <w:i/>
          <w:szCs w:val="24"/>
          <w:lang w:val="en-US"/>
        </w:rPr>
      </w:pPr>
      <w:r w:rsidRPr="00CE3505">
        <w:rPr>
          <w:rFonts w:cs="Times New Roman"/>
          <w:i/>
          <w:szCs w:val="24"/>
          <w:lang w:val="en-US"/>
        </w:rPr>
        <w:t>Before beginning of tests;</w:t>
      </w:r>
    </w:p>
    <w:p w:rsidR="0078378A" w:rsidRPr="00CE3505" w:rsidRDefault="0078378A" w:rsidP="0078378A">
      <w:pPr>
        <w:numPr>
          <w:ilvl w:val="0"/>
          <w:numId w:val="3"/>
        </w:numPr>
        <w:rPr>
          <w:rFonts w:cs="Times New Roman"/>
          <w:i/>
          <w:szCs w:val="24"/>
          <w:lang w:val="en-US"/>
        </w:rPr>
      </w:pPr>
      <w:r w:rsidRPr="00CE3505">
        <w:rPr>
          <w:rFonts w:cs="Times New Roman"/>
          <w:i/>
          <w:szCs w:val="24"/>
          <w:lang w:val="en-US"/>
        </w:rPr>
        <w:t>After completion of cycling;</w:t>
      </w:r>
    </w:p>
    <w:p w:rsidR="0078378A" w:rsidRPr="00CE3505" w:rsidRDefault="00DF5D26" w:rsidP="0078378A">
      <w:pPr>
        <w:numPr>
          <w:ilvl w:val="0"/>
          <w:numId w:val="3"/>
        </w:numPr>
        <w:rPr>
          <w:rFonts w:cs="Times New Roman"/>
          <w:i/>
          <w:szCs w:val="24"/>
          <w:lang w:val="en-US"/>
        </w:rPr>
      </w:pPr>
      <w:r w:rsidRPr="00CE3505">
        <w:rPr>
          <w:rFonts w:cs="Times New Roman"/>
          <w:i/>
          <w:szCs w:val="24"/>
          <w:lang w:val="en-US"/>
        </w:rPr>
        <w:t>I</w:t>
      </w:r>
      <w:r w:rsidR="0078378A" w:rsidRPr="00CE3505">
        <w:rPr>
          <w:rFonts w:cs="Times New Roman"/>
          <w:i/>
          <w:szCs w:val="24"/>
          <w:lang w:val="en-US"/>
        </w:rPr>
        <w:t>n case of mock-up(s) failure an additional picture shall also be provided).</w:t>
      </w:r>
    </w:p>
    <w:p w:rsidR="0078378A" w:rsidRPr="00CE3505" w:rsidRDefault="0078378A" w:rsidP="0078378A">
      <w:pPr>
        <w:rPr>
          <w:rFonts w:cs="Times New Roman"/>
          <w:i/>
          <w:szCs w:val="24"/>
          <w:lang w:val="en-US"/>
        </w:rPr>
      </w:pPr>
    </w:p>
    <w:p w:rsidR="0078378A" w:rsidRPr="00CE3505" w:rsidRDefault="0078378A" w:rsidP="00DF5D26">
      <w:pPr>
        <w:rPr>
          <w:rFonts w:cs="Times New Roman"/>
          <w:i/>
          <w:szCs w:val="24"/>
          <w:lang w:val="en-US"/>
        </w:rPr>
      </w:pPr>
      <w:r w:rsidRPr="00CE3505">
        <w:rPr>
          <w:rFonts w:cs="Times New Roman"/>
          <w:i/>
          <w:szCs w:val="24"/>
          <w:lang w:val="en-US"/>
        </w:rPr>
        <w:t>Test Report shall also contain an explanation of any unexpected event or measurement of observation although it’s an artifact.</w:t>
      </w:r>
    </w:p>
    <w:p w:rsidR="00DF5D26" w:rsidRPr="00CE3505" w:rsidRDefault="00DF5D26" w:rsidP="00DF5D26">
      <w:pPr>
        <w:rPr>
          <w:rFonts w:cs="Times New Roman"/>
          <w:szCs w:val="24"/>
          <w:lang w:val="en-US"/>
        </w:rPr>
      </w:pPr>
    </w:p>
    <w:p w:rsidR="0078378A" w:rsidRPr="00CE3505" w:rsidRDefault="00CE3505" w:rsidP="00CE3505">
      <w:pPr>
        <w:pStyle w:val="Heading3"/>
        <w:numPr>
          <w:ilvl w:val="0"/>
          <w:numId w:val="7"/>
        </w:numPr>
        <w:rPr>
          <w:rFonts w:cs="Times New Roman"/>
          <w:b w:val="0"/>
          <w:i w:val="0"/>
          <w:szCs w:val="28"/>
          <w:u w:val="none"/>
          <w:lang w:val="en-US"/>
        </w:rPr>
      </w:pPr>
      <w:r w:rsidRPr="00CE3505">
        <w:rPr>
          <w:rFonts w:cs="Times New Roman"/>
          <w:b w:val="0"/>
          <w:i w:val="0"/>
          <w:szCs w:val="28"/>
          <w:u w:val="none"/>
          <w:lang w:val="en-US"/>
        </w:rPr>
        <w:t xml:space="preserve"> </w:t>
      </w:r>
      <w:r w:rsidR="0078378A" w:rsidRPr="00CE3505">
        <w:rPr>
          <w:rFonts w:cs="Times New Roman"/>
          <w:b w:val="0"/>
          <w:i w:val="0"/>
          <w:szCs w:val="28"/>
          <w:u w:val="none"/>
          <w:lang w:val="en-US"/>
        </w:rPr>
        <w:t>Shot history</w:t>
      </w:r>
    </w:p>
    <w:p w:rsidR="0078378A" w:rsidRPr="00CE3505" w:rsidRDefault="0078378A" w:rsidP="0078378A">
      <w:pPr>
        <w:rPr>
          <w:rFonts w:cs="Times New Roman"/>
          <w:i/>
          <w:szCs w:val="24"/>
          <w:lang w:val="en-US"/>
        </w:rPr>
      </w:pPr>
      <w:r w:rsidRPr="00CE3505">
        <w:rPr>
          <w:rFonts w:cs="Times New Roman"/>
          <w:i/>
          <w:szCs w:val="24"/>
          <w:lang w:val="en-US"/>
        </w:rPr>
        <w:t xml:space="preserve">The shot history shall be added to the testing report as its annex. </w:t>
      </w:r>
    </w:p>
    <w:p w:rsidR="0078378A" w:rsidRPr="00CE3505" w:rsidRDefault="0078378A" w:rsidP="0078378A">
      <w:pPr>
        <w:rPr>
          <w:rFonts w:cs="Times New Roman"/>
          <w:szCs w:val="24"/>
        </w:rPr>
      </w:pPr>
    </w:p>
    <w:p w:rsidR="004E5A08" w:rsidRPr="00CE3505" w:rsidRDefault="00A64794">
      <w:pPr>
        <w:rPr>
          <w:rFonts w:cs="Times New Roman"/>
          <w:szCs w:val="24"/>
        </w:rPr>
      </w:pPr>
    </w:p>
    <w:sectPr w:rsidR="004E5A08" w:rsidRPr="00CE3505" w:rsidSect="00CE3505">
      <w:headerReference w:type="even" r:id="rId8"/>
      <w:headerReference w:type="default" r:id="rId9"/>
      <w:footerReference w:type="even" r:id="rId10"/>
      <w:footerReference w:type="default" r:id="rId11"/>
      <w:headerReference w:type="first" r:id="rId12"/>
      <w:footerReference w:type="first" r:id="rId13"/>
      <w:type w:val="continuous"/>
      <w:pgSz w:w="11900" w:h="16837"/>
      <w:pgMar w:top="1440" w:right="701" w:bottom="851" w:left="709" w:header="720" w:footer="646" w:gutter="0"/>
      <w:pgBorders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794" w:rsidRDefault="00A64794" w:rsidP="0078378A">
      <w:r>
        <w:separator/>
      </w:r>
    </w:p>
  </w:endnote>
  <w:endnote w:type="continuationSeparator" w:id="0">
    <w:p w:rsidR="00A64794" w:rsidRDefault="00A64794" w:rsidP="0078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平成明朝">
    <w:altName w:val="Arial Unicode MS"/>
    <w:charset w:val="80"/>
    <w:family w:val="auto"/>
    <w:pitch w:val="variable"/>
    <w:sig w:usb0="01000001" w:usb1="08070708" w:usb2="1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794" w:rsidRDefault="00A64794" w:rsidP="0078378A">
      <w:r>
        <w:separator/>
      </w:r>
    </w:p>
  </w:footnote>
  <w:footnote w:type="continuationSeparator" w:id="0">
    <w:p w:rsidR="00A64794" w:rsidRDefault="00A64794" w:rsidP="0078378A">
      <w:r>
        <w:continuationSeparator/>
      </w:r>
    </w:p>
  </w:footnote>
  <w:footnote w:id="1">
    <w:p w:rsidR="0078378A" w:rsidRDefault="0078378A" w:rsidP="0078378A">
      <w:pPr>
        <w:rPr>
          <w:sz w:val="20"/>
          <w:lang w:val="en-US"/>
        </w:rPr>
      </w:pPr>
      <w:r>
        <w:rPr>
          <w:rStyle w:val="FootnoteCharacters"/>
        </w:rPr>
        <w:footnoteRef/>
      </w:r>
      <w:r>
        <w:tab/>
        <w:t xml:space="preserve"> </w:t>
      </w:r>
      <w:r>
        <w:rPr>
          <w:sz w:val="20"/>
          <w:lang w:val="en-US"/>
        </w:rPr>
        <w:t>Way of determination of an average surface’s temperature shall be proposed in a Testing Protocol produced by Supplier and accepted by IO</w:t>
      </w:r>
    </w:p>
    <w:p w:rsidR="0078378A" w:rsidRDefault="0078378A" w:rsidP="0078378A">
      <w:pPr>
        <w:pStyle w:val="FootnoteText"/>
        <w:rPr>
          <w:color w:val="FF0000"/>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90D" w:rsidRDefault="00A647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6"/>
    <w:multiLevelType w:val="singleLevel"/>
    <w:tmpl w:val="00000006"/>
    <w:name w:val="WW8Num19"/>
    <w:lvl w:ilvl="0">
      <w:start w:val="1"/>
      <w:numFmt w:val="decimal"/>
      <w:lvlText w:val="%1)"/>
      <w:lvlJc w:val="left"/>
      <w:pPr>
        <w:tabs>
          <w:tab w:val="num" w:pos="720"/>
        </w:tabs>
        <w:ind w:left="720" w:hanging="360"/>
      </w:pPr>
    </w:lvl>
  </w:abstractNum>
  <w:abstractNum w:abstractNumId="2">
    <w:nsid w:val="0000000A"/>
    <w:multiLevelType w:val="singleLevel"/>
    <w:tmpl w:val="0000000A"/>
    <w:name w:val="WW8Num33"/>
    <w:lvl w:ilvl="0">
      <w:start w:val="1"/>
      <w:numFmt w:val="bullet"/>
      <w:lvlText w:val=""/>
      <w:lvlJc w:val="left"/>
      <w:pPr>
        <w:tabs>
          <w:tab w:val="num" w:pos="0"/>
        </w:tabs>
        <w:ind w:left="720" w:hanging="360"/>
      </w:pPr>
      <w:rPr>
        <w:rFonts w:ascii="Symbol" w:hAnsi="Symbol"/>
      </w:rPr>
    </w:lvl>
  </w:abstractNum>
  <w:abstractNum w:abstractNumId="3">
    <w:nsid w:val="17AD0500"/>
    <w:multiLevelType w:val="hybridMultilevel"/>
    <w:tmpl w:val="DF346242"/>
    <w:lvl w:ilvl="0" w:tplc="589005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DE53E36"/>
    <w:multiLevelType w:val="hybridMultilevel"/>
    <w:tmpl w:val="0B447A46"/>
    <w:lvl w:ilvl="0" w:tplc="690698E2">
      <w:start w:val="1"/>
      <w:numFmt w:val="decimal"/>
      <w:lvlText w:val="%1."/>
      <w:lvlJc w:val="left"/>
      <w:pPr>
        <w:ind w:left="720" w:hanging="360"/>
      </w:pPr>
      <w:rPr>
        <w:rFonts w:ascii="Garamond" w:hAnsi="Garamond" w:cs="Times" w:hint="default"/>
        <w:b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02A2700"/>
    <w:multiLevelType w:val="hybridMultilevel"/>
    <w:tmpl w:val="DEE6B124"/>
    <w:lvl w:ilvl="0" w:tplc="B6961FCA">
      <w:start w:val="1"/>
      <w:numFmt w:val="decimal"/>
      <w:lvlText w:val="%1."/>
      <w:lvlJc w:val="left"/>
      <w:pPr>
        <w:ind w:left="720" w:hanging="360"/>
      </w:pPr>
      <w:rPr>
        <w:rFonts w:ascii="Garamond" w:hAnsi="Garamond" w:cs="Time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3E70939"/>
    <w:multiLevelType w:val="hybridMultilevel"/>
    <w:tmpl w:val="E86C1CA6"/>
    <w:name w:val="WW8Num192"/>
    <w:lvl w:ilvl="0" w:tplc="C1A8F0D4">
      <w:start w:val="12"/>
      <w:numFmt w:val="decimal"/>
      <w:lvlText w:val="%1."/>
      <w:lvlJc w:val="left"/>
      <w:pPr>
        <w:ind w:left="720" w:hanging="360"/>
      </w:pPr>
      <w:rPr>
        <w:rFonts w:ascii="Garamond" w:hAnsi="Garamond" w:cs="Time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78A"/>
    <w:rsid w:val="001459D0"/>
    <w:rsid w:val="00725C2D"/>
    <w:rsid w:val="0078378A"/>
    <w:rsid w:val="007B2F1C"/>
    <w:rsid w:val="0095769B"/>
    <w:rsid w:val="00A64794"/>
    <w:rsid w:val="00CE3505"/>
    <w:rsid w:val="00DF5D26"/>
    <w:rsid w:val="00E94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78A"/>
    <w:pPr>
      <w:suppressAutoHyphens/>
      <w:spacing w:after="0" w:line="240" w:lineRule="auto"/>
      <w:jc w:val="both"/>
    </w:pPr>
    <w:rPr>
      <w:rFonts w:ascii="Times New Roman" w:eastAsia="平成明朝" w:hAnsi="Times New Roman" w:cs="Times"/>
      <w:sz w:val="24"/>
      <w:szCs w:val="20"/>
      <w:lang w:eastAsia="ar-SA"/>
    </w:rPr>
  </w:style>
  <w:style w:type="paragraph" w:styleId="Heading3">
    <w:name w:val="heading 3"/>
    <w:basedOn w:val="Normal"/>
    <w:next w:val="Normal"/>
    <w:link w:val="Heading3Char"/>
    <w:qFormat/>
    <w:rsid w:val="0078378A"/>
    <w:pPr>
      <w:numPr>
        <w:ilvl w:val="2"/>
        <w:numId w:val="1"/>
      </w:numPr>
      <w:tabs>
        <w:tab w:val="left" w:pos="1440"/>
      </w:tabs>
      <w:spacing w:after="240"/>
      <w:outlineLvl w:val="2"/>
    </w:pPr>
    <w:rPr>
      <w:b/>
      <w:i/>
      <w:iCs/>
      <w:sz w:val="28"/>
      <w:u w:val="single"/>
    </w:rPr>
  </w:style>
  <w:style w:type="paragraph" w:styleId="Heading4">
    <w:name w:val="heading 4"/>
    <w:basedOn w:val="Normal"/>
    <w:next w:val="Normal"/>
    <w:link w:val="Heading4Char"/>
    <w:qFormat/>
    <w:rsid w:val="0078378A"/>
    <w:pPr>
      <w:numPr>
        <w:ilvl w:val="3"/>
        <w:numId w:val="1"/>
      </w:numPr>
      <w:tabs>
        <w:tab w:val="left" w:pos="1440"/>
      </w:tabs>
      <w:spacing w:after="240"/>
      <w:outlineLvl w:val="3"/>
    </w:pPr>
    <w:rPr>
      <w:b/>
      <w:bCs/>
    </w:rPr>
  </w:style>
  <w:style w:type="paragraph" w:styleId="Heading5">
    <w:name w:val="heading 5"/>
    <w:basedOn w:val="Normal"/>
    <w:next w:val="Normal"/>
    <w:link w:val="Heading5Char"/>
    <w:qFormat/>
    <w:rsid w:val="0078378A"/>
    <w:pPr>
      <w:numPr>
        <w:ilvl w:val="4"/>
        <w:numId w:val="1"/>
      </w:numPr>
      <w:spacing w:after="240"/>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378A"/>
    <w:rPr>
      <w:rFonts w:ascii="Times New Roman" w:eastAsia="平成明朝" w:hAnsi="Times New Roman" w:cs="Times"/>
      <w:b/>
      <w:i/>
      <w:iCs/>
      <w:sz w:val="28"/>
      <w:szCs w:val="20"/>
      <w:u w:val="single"/>
      <w:lang w:eastAsia="ar-SA"/>
    </w:rPr>
  </w:style>
  <w:style w:type="character" w:customStyle="1" w:styleId="Heading4Char">
    <w:name w:val="Heading 4 Char"/>
    <w:basedOn w:val="DefaultParagraphFont"/>
    <w:link w:val="Heading4"/>
    <w:rsid w:val="0078378A"/>
    <w:rPr>
      <w:rFonts w:ascii="Times New Roman" w:eastAsia="平成明朝" w:hAnsi="Times New Roman" w:cs="Times"/>
      <w:b/>
      <w:bCs/>
      <w:sz w:val="24"/>
      <w:szCs w:val="20"/>
      <w:lang w:eastAsia="ar-SA"/>
    </w:rPr>
  </w:style>
  <w:style w:type="character" w:customStyle="1" w:styleId="Heading5Char">
    <w:name w:val="Heading 5 Char"/>
    <w:basedOn w:val="DefaultParagraphFont"/>
    <w:link w:val="Heading5"/>
    <w:rsid w:val="0078378A"/>
    <w:rPr>
      <w:rFonts w:ascii="Times New Roman" w:eastAsia="平成明朝" w:hAnsi="Times New Roman" w:cs="Times"/>
      <w:i/>
      <w:sz w:val="24"/>
      <w:szCs w:val="20"/>
      <w:lang w:eastAsia="ar-SA"/>
    </w:rPr>
  </w:style>
  <w:style w:type="character" w:customStyle="1" w:styleId="FootnoteCharacters">
    <w:name w:val="Footnote Characters"/>
    <w:rsid w:val="0078378A"/>
    <w:rPr>
      <w:position w:val="6"/>
      <w:sz w:val="16"/>
    </w:rPr>
  </w:style>
  <w:style w:type="paragraph" w:styleId="BodyText">
    <w:name w:val="Body Text"/>
    <w:basedOn w:val="Normal"/>
    <w:link w:val="BodyTextChar"/>
    <w:rsid w:val="0078378A"/>
    <w:rPr>
      <w:rFonts w:eastAsia="Times"/>
      <w:color w:val="000000"/>
    </w:rPr>
  </w:style>
  <w:style w:type="character" w:customStyle="1" w:styleId="BodyTextChar">
    <w:name w:val="Body Text Char"/>
    <w:basedOn w:val="DefaultParagraphFont"/>
    <w:link w:val="BodyText"/>
    <w:rsid w:val="0078378A"/>
    <w:rPr>
      <w:rFonts w:ascii="Times New Roman" w:eastAsia="Times" w:hAnsi="Times New Roman" w:cs="Times"/>
      <w:color w:val="000000"/>
      <w:sz w:val="24"/>
      <w:szCs w:val="20"/>
      <w:lang w:eastAsia="ar-SA"/>
    </w:rPr>
  </w:style>
  <w:style w:type="paragraph" w:customStyle="1" w:styleId="Caption1">
    <w:name w:val="Caption1"/>
    <w:basedOn w:val="Normal"/>
    <w:next w:val="Normal"/>
    <w:rsid w:val="0078378A"/>
    <w:pPr>
      <w:spacing w:before="120" w:after="120"/>
      <w:jc w:val="center"/>
    </w:pPr>
    <w:rPr>
      <w:b/>
    </w:rPr>
  </w:style>
  <w:style w:type="paragraph" w:styleId="FootnoteText">
    <w:name w:val="footnote text"/>
    <w:basedOn w:val="Normal"/>
    <w:link w:val="FootnoteTextChar"/>
    <w:rsid w:val="0078378A"/>
    <w:pPr>
      <w:jc w:val="left"/>
    </w:pPr>
    <w:rPr>
      <w:sz w:val="20"/>
    </w:rPr>
  </w:style>
  <w:style w:type="character" w:customStyle="1" w:styleId="FootnoteTextChar">
    <w:name w:val="Footnote Text Char"/>
    <w:basedOn w:val="DefaultParagraphFont"/>
    <w:link w:val="FootnoteText"/>
    <w:rsid w:val="0078378A"/>
    <w:rPr>
      <w:rFonts w:ascii="Times New Roman" w:eastAsia="平成明朝" w:hAnsi="Times New Roman" w:cs="Time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78A"/>
    <w:pPr>
      <w:suppressAutoHyphens/>
      <w:spacing w:after="0" w:line="240" w:lineRule="auto"/>
      <w:jc w:val="both"/>
    </w:pPr>
    <w:rPr>
      <w:rFonts w:ascii="Times New Roman" w:eastAsia="平成明朝" w:hAnsi="Times New Roman" w:cs="Times"/>
      <w:sz w:val="24"/>
      <w:szCs w:val="20"/>
      <w:lang w:eastAsia="ar-SA"/>
    </w:rPr>
  </w:style>
  <w:style w:type="paragraph" w:styleId="Heading3">
    <w:name w:val="heading 3"/>
    <w:basedOn w:val="Normal"/>
    <w:next w:val="Normal"/>
    <w:link w:val="Heading3Char"/>
    <w:qFormat/>
    <w:rsid w:val="0078378A"/>
    <w:pPr>
      <w:numPr>
        <w:ilvl w:val="2"/>
        <w:numId w:val="1"/>
      </w:numPr>
      <w:tabs>
        <w:tab w:val="left" w:pos="1440"/>
      </w:tabs>
      <w:spacing w:after="240"/>
      <w:outlineLvl w:val="2"/>
    </w:pPr>
    <w:rPr>
      <w:b/>
      <w:i/>
      <w:iCs/>
      <w:sz w:val="28"/>
      <w:u w:val="single"/>
    </w:rPr>
  </w:style>
  <w:style w:type="paragraph" w:styleId="Heading4">
    <w:name w:val="heading 4"/>
    <w:basedOn w:val="Normal"/>
    <w:next w:val="Normal"/>
    <w:link w:val="Heading4Char"/>
    <w:qFormat/>
    <w:rsid w:val="0078378A"/>
    <w:pPr>
      <w:numPr>
        <w:ilvl w:val="3"/>
        <w:numId w:val="1"/>
      </w:numPr>
      <w:tabs>
        <w:tab w:val="left" w:pos="1440"/>
      </w:tabs>
      <w:spacing w:after="240"/>
      <w:outlineLvl w:val="3"/>
    </w:pPr>
    <w:rPr>
      <w:b/>
      <w:bCs/>
    </w:rPr>
  </w:style>
  <w:style w:type="paragraph" w:styleId="Heading5">
    <w:name w:val="heading 5"/>
    <w:basedOn w:val="Normal"/>
    <w:next w:val="Normal"/>
    <w:link w:val="Heading5Char"/>
    <w:qFormat/>
    <w:rsid w:val="0078378A"/>
    <w:pPr>
      <w:numPr>
        <w:ilvl w:val="4"/>
        <w:numId w:val="1"/>
      </w:numPr>
      <w:spacing w:after="240"/>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378A"/>
    <w:rPr>
      <w:rFonts w:ascii="Times New Roman" w:eastAsia="平成明朝" w:hAnsi="Times New Roman" w:cs="Times"/>
      <w:b/>
      <w:i/>
      <w:iCs/>
      <w:sz w:val="28"/>
      <w:szCs w:val="20"/>
      <w:u w:val="single"/>
      <w:lang w:eastAsia="ar-SA"/>
    </w:rPr>
  </w:style>
  <w:style w:type="character" w:customStyle="1" w:styleId="Heading4Char">
    <w:name w:val="Heading 4 Char"/>
    <w:basedOn w:val="DefaultParagraphFont"/>
    <w:link w:val="Heading4"/>
    <w:rsid w:val="0078378A"/>
    <w:rPr>
      <w:rFonts w:ascii="Times New Roman" w:eastAsia="平成明朝" w:hAnsi="Times New Roman" w:cs="Times"/>
      <w:b/>
      <w:bCs/>
      <w:sz w:val="24"/>
      <w:szCs w:val="20"/>
      <w:lang w:eastAsia="ar-SA"/>
    </w:rPr>
  </w:style>
  <w:style w:type="character" w:customStyle="1" w:styleId="Heading5Char">
    <w:name w:val="Heading 5 Char"/>
    <w:basedOn w:val="DefaultParagraphFont"/>
    <w:link w:val="Heading5"/>
    <w:rsid w:val="0078378A"/>
    <w:rPr>
      <w:rFonts w:ascii="Times New Roman" w:eastAsia="平成明朝" w:hAnsi="Times New Roman" w:cs="Times"/>
      <w:i/>
      <w:sz w:val="24"/>
      <w:szCs w:val="20"/>
      <w:lang w:eastAsia="ar-SA"/>
    </w:rPr>
  </w:style>
  <w:style w:type="character" w:customStyle="1" w:styleId="FootnoteCharacters">
    <w:name w:val="Footnote Characters"/>
    <w:rsid w:val="0078378A"/>
    <w:rPr>
      <w:position w:val="6"/>
      <w:sz w:val="16"/>
    </w:rPr>
  </w:style>
  <w:style w:type="paragraph" w:styleId="BodyText">
    <w:name w:val="Body Text"/>
    <w:basedOn w:val="Normal"/>
    <w:link w:val="BodyTextChar"/>
    <w:rsid w:val="0078378A"/>
    <w:rPr>
      <w:rFonts w:eastAsia="Times"/>
      <w:color w:val="000000"/>
    </w:rPr>
  </w:style>
  <w:style w:type="character" w:customStyle="1" w:styleId="BodyTextChar">
    <w:name w:val="Body Text Char"/>
    <w:basedOn w:val="DefaultParagraphFont"/>
    <w:link w:val="BodyText"/>
    <w:rsid w:val="0078378A"/>
    <w:rPr>
      <w:rFonts w:ascii="Times New Roman" w:eastAsia="Times" w:hAnsi="Times New Roman" w:cs="Times"/>
      <w:color w:val="000000"/>
      <w:sz w:val="24"/>
      <w:szCs w:val="20"/>
      <w:lang w:eastAsia="ar-SA"/>
    </w:rPr>
  </w:style>
  <w:style w:type="paragraph" w:customStyle="1" w:styleId="Caption1">
    <w:name w:val="Caption1"/>
    <w:basedOn w:val="Normal"/>
    <w:next w:val="Normal"/>
    <w:rsid w:val="0078378A"/>
    <w:pPr>
      <w:spacing w:before="120" w:after="120"/>
      <w:jc w:val="center"/>
    </w:pPr>
    <w:rPr>
      <w:b/>
    </w:rPr>
  </w:style>
  <w:style w:type="paragraph" w:styleId="FootnoteText">
    <w:name w:val="footnote text"/>
    <w:basedOn w:val="Normal"/>
    <w:link w:val="FootnoteTextChar"/>
    <w:rsid w:val="0078378A"/>
    <w:pPr>
      <w:jc w:val="left"/>
    </w:pPr>
    <w:rPr>
      <w:sz w:val="20"/>
    </w:rPr>
  </w:style>
  <w:style w:type="character" w:customStyle="1" w:styleId="FootnoteTextChar">
    <w:name w:val="Footnote Text Char"/>
    <w:basedOn w:val="DefaultParagraphFont"/>
    <w:link w:val="FootnoteText"/>
    <w:rsid w:val="0078378A"/>
    <w:rPr>
      <w:rFonts w:ascii="Times New Roman" w:eastAsia="平成明朝" w:hAnsi="Times New Roman" w:cs="Time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Fedosov Andrey</dc:creator>
  <cp:lastModifiedBy>Fedosov Andrey</cp:lastModifiedBy>
  <cp:revision>2</cp:revision>
  <dcterms:created xsi:type="dcterms:W3CDTF">2014-02-19T14:20:00Z</dcterms:created>
  <dcterms:modified xsi:type="dcterms:W3CDTF">2014-02-19T14:20:00Z</dcterms:modified>
</cp:coreProperties>
</file>